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4" w:rsidRDefault="005B0891">
      <w:pPr>
        <w:spacing w:afterLines="50" w:after="156" w:line="680" w:lineRule="exact"/>
        <w:jc w:val="center"/>
        <w:rPr>
          <w:rFonts w:ascii="黑体" w:eastAsia="黑体"/>
          <w:color w:val="FF0000"/>
          <w:sz w:val="52"/>
          <w:szCs w:val="52"/>
        </w:rPr>
      </w:pPr>
      <w:r>
        <w:rPr>
          <w:rFonts w:ascii="黑体" w:eastAsia="黑体" w:hint="eastAsia"/>
          <w:color w:val="FF0000"/>
          <w:sz w:val="52"/>
          <w:szCs w:val="52"/>
        </w:rPr>
        <w:t>中国会计学会会计教育专业委员会</w:t>
      </w:r>
    </w:p>
    <w:p w:rsidR="00F11A54" w:rsidRDefault="005B0891">
      <w:pPr>
        <w:spacing w:afterLines="50" w:after="156" w:line="680" w:lineRule="exact"/>
        <w:jc w:val="center"/>
        <w:rPr>
          <w:rFonts w:eastAsia="华文新魏"/>
          <w:sz w:val="48"/>
          <w:szCs w:val="48"/>
        </w:rPr>
      </w:pPr>
      <w:r>
        <w:rPr>
          <w:rFonts w:eastAsia="华文新魏" w:hint="eastAsia"/>
          <w:color w:val="FF0000"/>
          <w:sz w:val="48"/>
          <w:szCs w:val="48"/>
        </w:rPr>
        <w:t>财务与会计类课程教学研讨会通知</w:t>
      </w:r>
    </w:p>
    <w:p w:rsidR="00F11A54" w:rsidRDefault="00F11A54">
      <w:pPr>
        <w:spacing w:afterLines="50" w:after="156" w:line="680" w:lineRule="exact"/>
        <w:jc w:val="center"/>
        <w:rPr>
          <w:rFonts w:ascii="宋体" w:hAnsi="宋体"/>
          <w:b/>
          <w:sz w:val="52"/>
          <w:szCs w:val="52"/>
        </w:rPr>
      </w:pPr>
    </w:p>
    <w:p w:rsidR="00F11A54" w:rsidRDefault="005B089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为</w:t>
      </w:r>
      <w:r>
        <w:rPr>
          <w:rFonts w:hint="eastAsia"/>
          <w:sz w:val="24"/>
        </w:rPr>
        <w:t>加强</w:t>
      </w:r>
      <w:r>
        <w:rPr>
          <w:sz w:val="24"/>
        </w:rPr>
        <w:t>高等院校财务与会计类</w:t>
      </w:r>
      <w:r>
        <w:rPr>
          <w:rFonts w:hint="eastAsia"/>
          <w:sz w:val="24"/>
        </w:rPr>
        <w:t>课程</w:t>
      </w:r>
      <w:r>
        <w:rPr>
          <w:sz w:val="24"/>
        </w:rPr>
        <w:t>教学</w:t>
      </w:r>
      <w:r>
        <w:rPr>
          <w:rFonts w:hint="eastAsia"/>
          <w:sz w:val="24"/>
        </w:rPr>
        <w:t>和教材建设，促进教学单位及任课教师之间的交流与合作，中国会计学会会计教育专业委员会特举办“财务与会计类课程教学研讨</w:t>
      </w:r>
      <w:r>
        <w:rPr>
          <w:sz w:val="24"/>
        </w:rPr>
        <w:t>会</w:t>
      </w:r>
      <w:r>
        <w:rPr>
          <w:rFonts w:hint="eastAsia"/>
          <w:sz w:val="24"/>
        </w:rPr>
        <w:t>”（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）。</w:t>
      </w:r>
      <w:r>
        <w:rPr>
          <w:sz w:val="24"/>
        </w:rPr>
        <w:t>本次会议</w:t>
      </w:r>
      <w:r>
        <w:rPr>
          <w:rFonts w:hint="eastAsia"/>
          <w:sz w:val="24"/>
        </w:rPr>
        <w:t>由中国会计学会会计教育专业委员会主办，东北财经大学会计学院承办。</w:t>
      </w:r>
    </w:p>
    <w:p w:rsidR="00F11A54" w:rsidRDefault="005B0891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sz w:val="24"/>
        </w:rPr>
        <w:t>会议</w:t>
      </w:r>
      <w:r>
        <w:rPr>
          <w:sz w:val="24"/>
        </w:rPr>
        <w:t>届时将邀请</w:t>
      </w:r>
      <w:r>
        <w:rPr>
          <w:rFonts w:hint="eastAsia"/>
          <w:sz w:val="24"/>
        </w:rPr>
        <w:t>中国会计学会领导、国内高校知名专家学者莅临指导，会计教育专业委员会专家、财务与会计知名教授就</w:t>
      </w:r>
      <w:r>
        <w:rPr>
          <w:rFonts w:ascii="宋体" w:hAnsi="宋体" w:hint="eastAsia"/>
          <w:sz w:val="24"/>
        </w:rPr>
        <w:t>会计类专业融合与重构、财务会计教学内容面临的新挑战、基于会计专业重构的实验体系与案例教学以及基础会计、中级财务会计、高级财务会计、会计学课程讲授重点及技巧</w:t>
      </w:r>
      <w:r>
        <w:rPr>
          <w:rFonts w:hint="eastAsia"/>
          <w:sz w:val="24"/>
        </w:rPr>
        <w:t>等热点主题进行研究与探讨。</w:t>
      </w:r>
      <w:proofErr w:type="gramStart"/>
      <w:r>
        <w:rPr>
          <w:rFonts w:hint="eastAsia"/>
          <w:sz w:val="24"/>
        </w:rPr>
        <w:t>现</w:t>
      </w:r>
      <w:r>
        <w:rPr>
          <w:rFonts w:ascii="宋体" w:hAnsi="宋体" w:hint="eastAsia"/>
          <w:sz w:val="24"/>
        </w:rPr>
        <w:t>邀请</w:t>
      </w:r>
      <w:proofErr w:type="gramEnd"/>
      <w:r>
        <w:rPr>
          <w:rFonts w:ascii="宋体" w:hAnsi="宋体" w:hint="eastAsia"/>
          <w:sz w:val="24"/>
        </w:rPr>
        <w:t>各单位组织相关人员参加。为</w:t>
      </w:r>
      <w:r>
        <w:rPr>
          <w:rFonts w:hint="eastAsia"/>
          <w:sz w:val="24"/>
        </w:rPr>
        <w:t>方便您安排，现将</w:t>
      </w:r>
      <w:r>
        <w:rPr>
          <w:sz w:val="24"/>
        </w:rPr>
        <w:t>有关</w:t>
      </w:r>
      <w:r>
        <w:rPr>
          <w:rFonts w:hint="eastAsia"/>
          <w:sz w:val="24"/>
        </w:rPr>
        <w:t>会议</w:t>
      </w:r>
      <w:r>
        <w:rPr>
          <w:sz w:val="24"/>
        </w:rPr>
        <w:t>事项通知如下：</w:t>
      </w:r>
    </w:p>
    <w:p w:rsidR="00F11A54" w:rsidRDefault="005B0891">
      <w:pPr>
        <w:spacing w:line="360" w:lineRule="auto"/>
        <w:ind w:leftChars="228" w:left="479"/>
        <w:rPr>
          <w:rFonts w:eastAsia="黑体"/>
          <w:sz w:val="24"/>
        </w:rPr>
      </w:pPr>
      <w:r>
        <w:rPr>
          <w:rFonts w:eastAsia="黑体" w:hint="eastAsia"/>
          <w:sz w:val="24"/>
        </w:rPr>
        <w:t>一、会议时间与日程</w:t>
      </w:r>
    </w:p>
    <w:p w:rsidR="00F11A54" w:rsidRDefault="005B089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19</w:t>
      </w:r>
      <w:r>
        <w:rPr>
          <w:sz w:val="24"/>
        </w:rPr>
        <w:t>年</w:t>
      </w:r>
      <w:r>
        <w:rPr>
          <w:rFonts w:hint="eastAsia"/>
          <w:sz w:val="24"/>
        </w:rPr>
        <w:t>11</w:t>
      </w:r>
      <w:r>
        <w:rPr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日。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日（星期五）全天报到。</w:t>
      </w:r>
    </w:p>
    <w:p w:rsidR="00F11A54" w:rsidRDefault="005B0891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二、受邀对象</w:t>
      </w:r>
    </w:p>
    <w:p w:rsidR="00F11A54" w:rsidRDefault="005B0891">
      <w:pPr>
        <w:widowControl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1.高校会计学院（系）院长（系主任）、学校培训中心主任。</w:t>
      </w:r>
    </w:p>
    <w:p w:rsidR="00F11A54" w:rsidRDefault="005B0891">
      <w:pPr>
        <w:widowControl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2.会计及相关专业学科带头人或青年骨干教师。</w:t>
      </w:r>
    </w:p>
    <w:p w:rsidR="00F11A54" w:rsidRDefault="005B0891">
      <w:pPr>
        <w:widowControl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hint="eastAsia"/>
          <w:sz w:val="24"/>
        </w:rPr>
        <w:t>财务、会计、审计</w:t>
      </w:r>
      <w:r w:rsidR="00976D80">
        <w:rPr>
          <w:rFonts w:hint="eastAsia"/>
          <w:sz w:val="24"/>
        </w:rPr>
        <w:t>、会计信息化</w:t>
      </w:r>
      <w:r>
        <w:rPr>
          <w:rFonts w:hint="eastAsia"/>
          <w:sz w:val="24"/>
        </w:rPr>
        <w:t>等</w:t>
      </w:r>
      <w:r>
        <w:rPr>
          <w:rFonts w:ascii="宋体" w:hAnsi="宋体" w:hint="eastAsia"/>
          <w:sz w:val="24"/>
        </w:rPr>
        <w:t>课程主讲教师。</w:t>
      </w:r>
    </w:p>
    <w:p w:rsidR="00F11A54" w:rsidRDefault="005B0891">
      <w:pPr>
        <w:spacing w:line="360" w:lineRule="auto"/>
        <w:ind w:leftChars="228" w:left="479"/>
        <w:rPr>
          <w:rFonts w:eastAsia="黑体"/>
          <w:sz w:val="24"/>
        </w:rPr>
      </w:pPr>
      <w:r>
        <w:rPr>
          <w:rFonts w:eastAsia="黑体" w:hint="eastAsia"/>
          <w:sz w:val="24"/>
        </w:rPr>
        <w:t>三、研讨</w:t>
      </w:r>
      <w:r>
        <w:rPr>
          <w:rFonts w:eastAsia="黑体"/>
          <w:sz w:val="24"/>
        </w:rPr>
        <w:t>议题</w:t>
      </w:r>
    </w:p>
    <w:p w:rsidR="00F11A54" w:rsidRDefault="005B0891">
      <w:pPr>
        <w:pStyle w:val="HTML"/>
        <w:widowControl/>
        <w:shd w:val="clear" w:color="auto" w:fill="FFFFFF"/>
        <w:spacing w:line="360" w:lineRule="auto"/>
        <w:ind w:firstLineChars="200" w:firstLine="480"/>
        <w:rPr>
          <w:rFonts w:hint="default"/>
          <w:kern w:val="2"/>
        </w:rPr>
      </w:pPr>
      <w:r>
        <w:rPr>
          <w:kern w:val="2"/>
        </w:rPr>
        <w:t>议题</w:t>
      </w:r>
      <w:proofErr w:type="gramStart"/>
      <w:r>
        <w:rPr>
          <w:kern w:val="2"/>
        </w:rPr>
        <w:t>一</w:t>
      </w:r>
      <w:proofErr w:type="gramEnd"/>
      <w:r>
        <w:rPr>
          <w:kern w:val="2"/>
        </w:rPr>
        <w:t>：</w:t>
      </w:r>
      <w:bookmarkStart w:id="0" w:name="OLE_LINK1"/>
      <w:bookmarkStart w:id="1" w:name="OLE_LINK2"/>
      <w:r>
        <w:rPr>
          <w:kern w:val="2"/>
        </w:rPr>
        <w:t>会计专业面临的危机与对策（刘永泽教授主讲）</w:t>
      </w:r>
      <w:bookmarkEnd w:id="0"/>
      <w:bookmarkEnd w:id="1"/>
    </w:p>
    <w:p w:rsidR="00F11A54" w:rsidRDefault="005B0891">
      <w:pPr>
        <w:pStyle w:val="HTML"/>
        <w:widowControl/>
        <w:shd w:val="clear" w:color="auto" w:fill="FFFFFF"/>
        <w:spacing w:line="360" w:lineRule="auto"/>
        <w:ind w:firstLineChars="200" w:firstLine="480"/>
        <w:rPr>
          <w:rFonts w:hint="default"/>
          <w:kern w:val="2"/>
        </w:rPr>
      </w:pPr>
      <w:r>
        <w:rPr>
          <w:kern w:val="2"/>
        </w:rPr>
        <w:t>议题二：会计信息化发展对会计教师的“危”与“机”（胡仁昱教授主讲）</w:t>
      </w:r>
    </w:p>
    <w:p w:rsidR="00F11A54" w:rsidRDefault="005B0891">
      <w:pPr>
        <w:pStyle w:val="HTML"/>
        <w:widowControl/>
        <w:shd w:val="clear" w:color="auto" w:fill="FFFFFF"/>
        <w:spacing w:line="360" w:lineRule="auto"/>
        <w:ind w:firstLineChars="200" w:firstLine="480"/>
        <w:rPr>
          <w:rFonts w:hint="default"/>
          <w:kern w:val="2"/>
        </w:rPr>
      </w:pPr>
      <w:r>
        <w:rPr>
          <w:kern w:val="2"/>
        </w:rPr>
        <w:t>议题三：资本市场会计案例与财务会计教学（孙光国教授主讲）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议题四：财务会计教学内容面临的新挑战——从会计准则最新动态说起（傅荣教授主讲）</w:t>
      </w:r>
    </w:p>
    <w:p w:rsidR="00F11A54" w:rsidRDefault="005B0891">
      <w:pPr>
        <w:pStyle w:val="HTML"/>
        <w:widowControl/>
        <w:shd w:val="clear" w:color="auto" w:fill="FFFFFF"/>
        <w:spacing w:line="360" w:lineRule="auto"/>
        <w:ind w:firstLineChars="200" w:firstLine="480"/>
        <w:jc w:val="both"/>
        <w:rPr>
          <w:rFonts w:hint="default"/>
          <w:kern w:val="2"/>
        </w:rPr>
      </w:pPr>
      <w:r>
        <w:rPr>
          <w:kern w:val="2"/>
        </w:rPr>
        <w:t>议题五：</w:t>
      </w:r>
      <w:r>
        <w:t>基于会计专业重构的实验体系与案例教学（企业专家主讲）</w:t>
      </w:r>
    </w:p>
    <w:p w:rsidR="00F11A54" w:rsidRDefault="005B089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议题六：基础会计、中财、高财、会计学课程讲授重点及技巧（陈文铭教授主讲）</w:t>
      </w:r>
    </w:p>
    <w:p w:rsidR="00F11A54" w:rsidRDefault="005B0891">
      <w:pPr>
        <w:spacing w:line="400" w:lineRule="exact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eastAsia="黑体" w:hint="eastAsia"/>
          <w:sz w:val="24"/>
        </w:rPr>
        <w:t>四、会议地点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无锡君来世尊酒店。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地址：江苏省无锡市太湖新城和风路111号。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2801620</wp:posOffset>
                </wp:positionV>
                <wp:extent cx="386080" cy="386080"/>
                <wp:effectExtent l="0" t="0" r="13970" b="1397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860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" o:spid="_x0000_s1026" style="position:absolute;left:0;text-align:left;margin-left:348.45pt;margin-top:220.6pt;width:30.4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" fillcolor="#4f81bd [3204]" strokecolor="#243f60 [1604]" strokeweight="2pt">
                <v:fill opacity="9766f"/>
              </v:oval>
            </w:pict>
          </mc:Fallback>
        </mc:AlternateContent>
      </w:r>
      <w:r>
        <w:rPr>
          <w:rFonts w:ascii="宋体" w:hAnsi="宋体"/>
          <w:noProof/>
          <w:sz w:val="24"/>
        </w:rPr>
        <w:drawing>
          <wp:inline distT="0" distB="0" distL="0" distR="0">
            <wp:extent cx="2633345" cy="3640455"/>
            <wp:effectExtent l="0" t="0" r="14605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36404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 w:val="24"/>
        </w:rPr>
        <w:drawing>
          <wp:inline distT="0" distB="0" distL="0" distR="0">
            <wp:extent cx="2823845" cy="3602990"/>
            <wp:effectExtent l="0" t="0" r="1460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1.从苏南硕</w:t>
      </w:r>
      <w:proofErr w:type="gramStart"/>
      <w:r>
        <w:rPr>
          <w:rFonts w:ascii="宋体" w:hAnsi="宋体" w:hint="eastAsia"/>
          <w:sz w:val="24"/>
        </w:rPr>
        <w:t>放国际</w:t>
      </w:r>
      <w:proofErr w:type="gramEnd"/>
      <w:r>
        <w:rPr>
          <w:rFonts w:ascii="宋体" w:hAnsi="宋体" w:hint="eastAsia"/>
          <w:sz w:val="24"/>
        </w:rPr>
        <w:t>机场出发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乘坐出租车，全程约13.8公里，预计行驶24分钟，约31元。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乘坐公交车，可在</w:t>
      </w:r>
      <w:proofErr w:type="gramStart"/>
      <w:r>
        <w:rPr>
          <w:rFonts w:ascii="宋体" w:hAnsi="宋体" w:hint="eastAsia"/>
          <w:sz w:val="24"/>
        </w:rPr>
        <w:t>无锡机</w:t>
      </w:r>
      <w:proofErr w:type="gramEnd"/>
      <w:r>
        <w:rPr>
          <w:rFonts w:ascii="宋体" w:hAnsi="宋体" w:hint="eastAsia"/>
          <w:sz w:val="24"/>
        </w:rPr>
        <w:t>场站乘坐机场1号线（火车站方向），至高浪路（机场路）站，换乘128路（新城分公司方向），10站，至市民中心西站，换乘135路（清晏路公交停车场方向），5站，至</w:t>
      </w:r>
      <w:proofErr w:type="gramStart"/>
      <w:r>
        <w:rPr>
          <w:rFonts w:ascii="宋体" w:hAnsi="宋体" w:hint="eastAsia"/>
          <w:sz w:val="24"/>
        </w:rPr>
        <w:t>清舒道</w:t>
      </w:r>
      <w:proofErr w:type="gramEnd"/>
      <w:r>
        <w:rPr>
          <w:rFonts w:ascii="宋体" w:hAnsi="宋体" w:hint="eastAsia"/>
          <w:sz w:val="24"/>
        </w:rPr>
        <w:t>（和风路）站下车。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2.从无锡站出发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乘坐出租车，全程约16.8公里，预计行驶30分钟，约55元。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乘坐地铁1号线（南方泉方向），13站，至市民中心站：①从10口出地铁，立德道（观山路）站换乘135路（清晏路公交停车场方向），4站，至</w:t>
      </w:r>
      <w:proofErr w:type="gramStart"/>
      <w:r>
        <w:rPr>
          <w:rFonts w:ascii="宋体" w:hAnsi="宋体" w:hint="eastAsia"/>
          <w:sz w:val="24"/>
        </w:rPr>
        <w:t>清舒道</w:t>
      </w:r>
      <w:proofErr w:type="gramEnd"/>
      <w:r>
        <w:rPr>
          <w:rFonts w:ascii="宋体" w:hAnsi="宋体" w:hint="eastAsia"/>
          <w:sz w:val="24"/>
        </w:rPr>
        <w:t>（和风路）站下车；②市民中心站从5口出地铁，观山路（立德道）站换乘130路（清晏路公交停车场方向），1站，至文化广场站下车。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3.从无锡东站出发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乘坐出租车，全程约22.5公里，预计行驶31分钟，约65元。</w:t>
      </w:r>
    </w:p>
    <w:p w:rsidR="00F11A54" w:rsidRDefault="005B0891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乘坐地铁2号线（梅园开原寺方向），13站，至三</w:t>
      </w:r>
      <w:proofErr w:type="gramStart"/>
      <w:r>
        <w:rPr>
          <w:rFonts w:ascii="宋体" w:hAnsi="宋体" w:hint="eastAsia"/>
          <w:sz w:val="24"/>
        </w:rPr>
        <w:t>阳广场</w:t>
      </w:r>
      <w:proofErr w:type="gramEnd"/>
      <w:r>
        <w:rPr>
          <w:rFonts w:ascii="宋体" w:hAnsi="宋体" w:hint="eastAsia"/>
          <w:sz w:val="24"/>
        </w:rPr>
        <w:t>站，站内换乘地铁1号线（南方泉方向），11站，至市民中心站：①从10口出地铁，立德道（观山路）站换乘135路（清晏路公交停车场方向），4站，至</w:t>
      </w:r>
      <w:proofErr w:type="gramStart"/>
      <w:r>
        <w:rPr>
          <w:rFonts w:ascii="宋体" w:hAnsi="宋体" w:hint="eastAsia"/>
          <w:sz w:val="24"/>
        </w:rPr>
        <w:t>清舒道</w:t>
      </w:r>
      <w:proofErr w:type="gramEnd"/>
      <w:r>
        <w:rPr>
          <w:rFonts w:ascii="宋体" w:hAnsi="宋体" w:hint="eastAsia"/>
          <w:sz w:val="24"/>
        </w:rPr>
        <w:t>（和风路）站下车；②市民中心站从5口出地铁，观山路（立德道）站换乘130路（清晏路公交停车场方向），1站，至文化广场站下车。</w:t>
      </w:r>
    </w:p>
    <w:p w:rsidR="00F11A54" w:rsidRDefault="005B0891">
      <w:pPr>
        <w:spacing w:line="400" w:lineRule="exact"/>
        <w:ind w:firstLineChars="200" w:firstLine="480"/>
        <w:rPr>
          <w:b/>
          <w:bCs/>
          <w:sz w:val="24"/>
        </w:rPr>
      </w:pPr>
      <w:r>
        <w:rPr>
          <w:rFonts w:eastAsia="黑体" w:hint="eastAsia"/>
          <w:sz w:val="24"/>
        </w:rPr>
        <w:lastRenderedPageBreak/>
        <w:t>五、会议费用</w:t>
      </w:r>
    </w:p>
    <w:p w:rsidR="00F11A54" w:rsidRDefault="005B0891">
      <w:pPr>
        <w:spacing w:line="360" w:lineRule="auto"/>
        <w:ind w:firstLineChars="200" w:firstLine="480"/>
      </w:pPr>
      <w:r>
        <w:rPr>
          <w:rFonts w:hint="eastAsia"/>
          <w:sz w:val="24"/>
        </w:rPr>
        <w:t>1.</w:t>
      </w:r>
      <w:r w:rsidR="00A55B51">
        <w:rPr>
          <w:rFonts w:hint="eastAsia"/>
          <w:sz w:val="24"/>
        </w:rPr>
        <w:t>会议统一安排食宿，住</w:t>
      </w:r>
      <w:r>
        <w:rPr>
          <w:rFonts w:hint="eastAsia"/>
          <w:sz w:val="24"/>
        </w:rPr>
        <w:t>宿费、往返交通费自理。</w:t>
      </w:r>
    </w:p>
    <w:p w:rsidR="00F11A54" w:rsidRDefault="005B0891">
      <w:pPr>
        <w:pStyle w:val="a4"/>
        <w:rPr>
          <w:rFonts w:eastAsia="宋体"/>
          <w:b w:val="0"/>
          <w:bCs w:val="0"/>
        </w:rPr>
      </w:pPr>
      <w:r>
        <w:rPr>
          <w:rFonts w:eastAsia="宋体" w:hint="eastAsia"/>
          <w:b w:val="0"/>
          <w:bCs w:val="0"/>
        </w:rPr>
        <w:t>2.</w:t>
      </w:r>
      <w:r>
        <w:rPr>
          <w:rFonts w:eastAsia="宋体" w:hint="eastAsia"/>
          <w:b w:val="0"/>
          <w:bCs w:val="0"/>
        </w:rPr>
        <w:t>会务及资料费：</w:t>
      </w:r>
      <w:r>
        <w:rPr>
          <w:rFonts w:eastAsia="宋体" w:hint="eastAsia"/>
          <w:b w:val="0"/>
          <w:bCs w:val="0"/>
        </w:rPr>
        <w:t>800</w:t>
      </w:r>
      <w:r>
        <w:rPr>
          <w:rFonts w:eastAsia="宋体" w:hint="eastAsia"/>
          <w:b w:val="0"/>
          <w:bCs w:val="0"/>
        </w:rPr>
        <w:t>元（费用自理）。</w:t>
      </w:r>
    </w:p>
    <w:p w:rsidR="00F11A54" w:rsidRDefault="005B0891">
      <w:pPr>
        <w:spacing w:line="400" w:lineRule="exact"/>
        <w:ind w:firstLineChars="200" w:firstLine="480"/>
        <w:rPr>
          <w:b/>
          <w:bCs/>
          <w:sz w:val="24"/>
          <w:szCs w:val="21"/>
        </w:rPr>
      </w:pPr>
      <w:r>
        <w:rPr>
          <w:rFonts w:eastAsia="黑体" w:hint="eastAsia"/>
          <w:sz w:val="24"/>
        </w:rPr>
        <w:t>六、联系方式</w:t>
      </w:r>
    </w:p>
    <w:p w:rsidR="00F11A54" w:rsidRDefault="005B0891">
      <w:pPr>
        <w:spacing w:line="400" w:lineRule="exact"/>
        <w:ind w:firstLineChars="200"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>承办单位：东北财经大学会计学院</w:t>
      </w:r>
    </w:p>
    <w:p w:rsidR="00F11A54" w:rsidRDefault="005B0891">
      <w:pPr>
        <w:spacing w:line="400" w:lineRule="exact"/>
        <w:ind w:firstLineChars="200"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>地址：大连市沙河口区尖山街</w:t>
      </w:r>
      <w:r>
        <w:rPr>
          <w:rFonts w:hint="eastAsia"/>
          <w:sz w:val="24"/>
          <w:szCs w:val="21"/>
        </w:rPr>
        <w:t>217</w:t>
      </w:r>
      <w:r>
        <w:rPr>
          <w:rFonts w:hint="eastAsia"/>
          <w:sz w:val="24"/>
          <w:szCs w:val="21"/>
        </w:rPr>
        <w:t>号</w:t>
      </w:r>
    </w:p>
    <w:p w:rsidR="00F11A54" w:rsidRDefault="005B0891">
      <w:pPr>
        <w:spacing w:line="400" w:lineRule="exact"/>
        <w:ind w:firstLineChars="200"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>电话：</w:t>
      </w:r>
      <w:r>
        <w:rPr>
          <w:rFonts w:hint="eastAsia"/>
          <w:sz w:val="24"/>
          <w:szCs w:val="21"/>
        </w:rPr>
        <w:t>0411-84710715   0411-84710731</w:t>
      </w:r>
    </w:p>
    <w:p w:rsidR="00F11A54" w:rsidRDefault="005B0891">
      <w:pPr>
        <w:spacing w:line="400" w:lineRule="exact"/>
        <w:ind w:firstLineChars="200" w:firstLine="480"/>
        <w:rPr>
          <w:spacing w:val="-8"/>
          <w:sz w:val="24"/>
          <w:szCs w:val="21"/>
        </w:rPr>
      </w:pPr>
      <w:r>
        <w:rPr>
          <w:rFonts w:hint="eastAsia"/>
          <w:sz w:val="24"/>
          <w:szCs w:val="21"/>
        </w:rPr>
        <w:t>E-mail</w:t>
      </w:r>
      <w:r>
        <w:rPr>
          <w:rFonts w:hint="eastAsia"/>
          <w:sz w:val="24"/>
          <w:szCs w:val="21"/>
          <w:lang w:val="en-GB"/>
        </w:rPr>
        <w:t>：</w:t>
      </w:r>
      <w:r>
        <w:rPr>
          <w:rFonts w:hint="eastAsia"/>
          <w:sz w:val="24"/>
          <w:szCs w:val="21"/>
          <w:lang w:val="en-GB"/>
        </w:rPr>
        <w:t>ts@dufe.edu.cn</w:t>
      </w:r>
    </w:p>
    <w:p w:rsidR="00F11A54" w:rsidRDefault="005B0891">
      <w:pPr>
        <w:spacing w:line="400" w:lineRule="exact"/>
        <w:ind w:firstLineChars="250" w:firstLine="560"/>
        <w:rPr>
          <w:spacing w:val="-8"/>
          <w:sz w:val="24"/>
          <w:szCs w:val="21"/>
        </w:rPr>
      </w:pPr>
      <w:r>
        <w:rPr>
          <w:rFonts w:hint="eastAsia"/>
          <w:spacing w:val="-8"/>
          <w:sz w:val="24"/>
          <w:szCs w:val="21"/>
        </w:rPr>
        <w:t>联系人：孙冰洁</w:t>
      </w:r>
    </w:p>
    <w:p w:rsidR="00F11A54" w:rsidRDefault="00F11A54">
      <w:pPr>
        <w:spacing w:line="400" w:lineRule="exact"/>
        <w:ind w:firstLineChars="200" w:firstLine="448"/>
        <w:rPr>
          <w:spacing w:val="-8"/>
          <w:sz w:val="24"/>
          <w:szCs w:val="21"/>
        </w:rPr>
      </w:pPr>
    </w:p>
    <w:p w:rsidR="00F11A54" w:rsidRDefault="005B0891">
      <w:pPr>
        <w:spacing w:line="400" w:lineRule="exact"/>
        <w:ind w:firstLineChars="200" w:firstLine="420"/>
        <w:rPr>
          <w:spacing w:val="-8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147955</wp:posOffset>
            </wp:positionV>
            <wp:extent cx="1609725" cy="1704975"/>
            <wp:effectExtent l="0" t="0" r="9525" b="9525"/>
            <wp:wrapNone/>
            <wp:docPr id="5" name="图片 5" descr="会计学院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会计学院公章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A54" w:rsidRDefault="00F11A54">
      <w:pPr>
        <w:spacing w:line="400" w:lineRule="exact"/>
        <w:ind w:firstLineChars="200" w:firstLine="448"/>
        <w:rPr>
          <w:spacing w:val="-8"/>
          <w:sz w:val="24"/>
          <w:szCs w:val="21"/>
        </w:rPr>
      </w:pPr>
    </w:p>
    <w:p w:rsidR="00F11A54" w:rsidRDefault="005B0891">
      <w:pPr>
        <w:spacing w:line="360" w:lineRule="auto"/>
        <w:ind w:firstLineChars="442" w:firstLine="1242"/>
        <w:jc w:val="right"/>
        <w:rPr>
          <w:rFonts w:ascii="幼圆" w:eastAsia="幼圆"/>
          <w:b/>
          <w:sz w:val="28"/>
          <w:szCs w:val="28"/>
        </w:rPr>
      </w:pPr>
      <w:r>
        <w:rPr>
          <w:rFonts w:ascii="幼圆" w:eastAsia="幼圆" w:hint="eastAsia"/>
          <w:b/>
          <w:sz w:val="28"/>
          <w:szCs w:val="28"/>
        </w:rPr>
        <w:t xml:space="preserve">东北财经大学会计学院         </w:t>
      </w:r>
    </w:p>
    <w:p w:rsidR="00F11A54" w:rsidRDefault="00F11A54">
      <w:pPr>
        <w:spacing w:line="0" w:lineRule="atLeast"/>
        <w:ind w:firstLine="5642"/>
        <w:jc w:val="center"/>
        <w:rPr>
          <w:sz w:val="10"/>
        </w:rPr>
      </w:pPr>
    </w:p>
    <w:p w:rsidR="00F11A54" w:rsidRDefault="005B0891">
      <w:pPr>
        <w:spacing w:line="400" w:lineRule="exact"/>
        <w:ind w:firstLineChars="200" w:firstLine="480"/>
        <w:jc w:val="right"/>
        <w:rPr>
          <w:b/>
          <w:bCs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b/>
          <w:bCs/>
          <w:sz w:val="24"/>
        </w:rPr>
        <w:t>2019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月</w:t>
      </w:r>
    </w:p>
    <w:p w:rsidR="00F11A54" w:rsidRDefault="00F11A54">
      <w:pPr>
        <w:spacing w:line="400" w:lineRule="exact"/>
        <w:rPr>
          <w:b/>
          <w:bCs/>
          <w:sz w:val="24"/>
        </w:rPr>
      </w:pPr>
    </w:p>
    <w:p w:rsidR="00F11A54" w:rsidRDefault="00F11A54">
      <w:pPr>
        <w:spacing w:line="400" w:lineRule="exact"/>
        <w:ind w:firstLineChars="200" w:firstLine="482"/>
        <w:rPr>
          <w:b/>
          <w:bCs/>
          <w:sz w:val="24"/>
        </w:rPr>
        <w:sectPr w:rsidR="00F11A54">
          <w:headerReference w:type="default" r:id="rId12"/>
          <w:footerReference w:type="even" r:id="rId13"/>
          <w:footerReference w:type="default" r:id="rId14"/>
          <w:pgSz w:w="11906" w:h="16838"/>
          <w:pgMar w:top="1134" w:right="1134" w:bottom="1134" w:left="1134" w:header="851" w:footer="567" w:gutter="0"/>
          <w:cols w:space="425"/>
          <w:docGrid w:type="lines" w:linePitch="312"/>
        </w:sectPr>
      </w:pPr>
    </w:p>
    <w:p w:rsidR="00F11A54" w:rsidRDefault="00F11A54">
      <w:pPr>
        <w:spacing w:line="400" w:lineRule="exact"/>
        <w:rPr>
          <w:b/>
          <w:bCs/>
          <w:sz w:val="24"/>
        </w:rPr>
      </w:pPr>
    </w:p>
    <w:p w:rsidR="00F11A54" w:rsidRDefault="005B0891">
      <w:pPr>
        <w:spacing w:afterLines="50" w:after="156" w:line="680" w:lineRule="exact"/>
        <w:jc w:val="center"/>
        <w:rPr>
          <w:spacing w:val="-8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参会回执</w:t>
      </w:r>
    </w:p>
    <w:p w:rsidR="00F11A54" w:rsidRDefault="005B0891">
      <w:pPr>
        <w:spacing w:line="400" w:lineRule="exact"/>
        <w:ind w:firstLineChars="200" w:firstLine="400"/>
        <w:rPr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144780</wp:posOffset>
                </wp:positionV>
                <wp:extent cx="6168390" cy="15240"/>
                <wp:effectExtent l="19050" t="19050" r="381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8390" cy="1524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2" o:spid="_x0000_s1026" o:spt="20" style="position:absolute;left:0pt;flip:y;margin-top:11.4pt;height:1.2pt;width:485.7pt;mso-position-horizontal:center;z-index:251656192;mso-width-relative:page;mso-height-relative:page;" filled="f" stroked="t" coordsize="21600,21600" o:gfxdata="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t28YdMAAAAGAQAADwAAAAAAAAABACAAAAAiAAAAZHJzL2Rv&#10;d25yZXYueG1sUEsBAhQAFAAAAAgAh07iQJEYdcPNAQAAhAMAAA4AAAAAAAAAAQAgAAAAIgEAAGRy&#10;cy9lMm9Eb2MueG1sUEsFBgAAAAAGAAYAWQEAAGEFAAAAAA==&#10;">
                <v:fill on="f" focussize="0,0"/>
                <v:stroke weight="2.2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ayout w:type="fixed"/>
        <w:tblLook w:val="04A0" w:firstRow="1" w:lastRow="0" w:firstColumn="1" w:lastColumn="0" w:noHBand="0" w:noVBand="1"/>
      </w:tblPr>
      <w:tblGrid>
        <w:gridCol w:w="1509"/>
        <w:gridCol w:w="1103"/>
        <w:gridCol w:w="787"/>
        <w:gridCol w:w="944"/>
        <w:gridCol w:w="315"/>
        <w:gridCol w:w="472"/>
        <w:gridCol w:w="630"/>
        <w:gridCol w:w="316"/>
        <w:gridCol w:w="107"/>
        <w:gridCol w:w="844"/>
        <w:gridCol w:w="210"/>
        <w:gridCol w:w="1058"/>
      </w:tblGrid>
      <w:tr w:rsidR="00F11A54">
        <w:trPr>
          <w:trHeight w:val="425"/>
        </w:trPr>
        <w:tc>
          <w:tcPr>
            <w:tcW w:w="1509" w:type="dxa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3" w:type="dxa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  <w:tc>
          <w:tcPr>
            <w:tcW w:w="787" w:type="dxa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4" w:type="dxa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53" w:type="dxa"/>
            <w:gridSpan w:val="3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  <w:tc>
          <w:tcPr>
            <w:tcW w:w="1054" w:type="dxa"/>
            <w:gridSpan w:val="2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58" w:type="dxa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</w:tr>
      <w:tr w:rsidR="00F11A54">
        <w:trPr>
          <w:trHeight w:val="462"/>
        </w:trPr>
        <w:tc>
          <w:tcPr>
            <w:tcW w:w="1509" w:type="dxa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786" w:type="dxa"/>
            <w:gridSpan w:val="11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</w:tr>
      <w:tr w:rsidR="00F11A54">
        <w:trPr>
          <w:trHeight w:val="462"/>
        </w:trPr>
        <w:tc>
          <w:tcPr>
            <w:tcW w:w="1509" w:type="dxa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67" w:type="dxa"/>
            <w:gridSpan w:val="7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  <w:tc>
          <w:tcPr>
            <w:tcW w:w="951" w:type="dxa"/>
            <w:gridSpan w:val="2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268" w:type="dxa"/>
            <w:gridSpan w:val="2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</w:tr>
      <w:tr w:rsidR="00F11A54">
        <w:trPr>
          <w:cantSplit/>
          <w:trHeight w:val="448"/>
        </w:trPr>
        <w:tc>
          <w:tcPr>
            <w:tcW w:w="1509" w:type="dxa"/>
            <w:vMerge w:val="restart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90" w:type="dxa"/>
            <w:gridSpan w:val="2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361" w:type="dxa"/>
            <w:gridSpan w:val="4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535" w:type="dxa"/>
            <w:gridSpan w:val="5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F11A54">
        <w:trPr>
          <w:cantSplit/>
          <w:trHeight w:val="437"/>
        </w:trPr>
        <w:tc>
          <w:tcPr>
            <w:tcW w:w="1509" w:type="dxa"/>
            <w:vMerge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  <w:tc>
          <w:tcPr>
            <w:tcW w:w="1890" w:type="dxa"/>
            <w:gridSpan w:val="2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  <w:tc>
          <w:tcPr>
            <w:tcW w:w="2361" w:type="dxa"/>
            <w:gridSpan w:val="4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  <w:tc>
          <w:tcPr>
            <w:tcW w:w="2535" w:type="dxa"/>
            <w:gridSpan w:val="5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</w:tr>
      <w:tr w:rsidR="00F11A54">
        <w:trPr>
          <w:trHeight w:val="593"/>
        </w:trPr>
        <w:tc>
          <w:tcPr>
            <w:tcW w:w="1509" w:type="dxa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住宿要求</w:t>
            </w:r>
          </w:p>
        </w:tc>
        <w:tc>
          <w:tcPr>
            <w:tcW w:w="1103" w:type="dxa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□单住</w:t>
            </w:r>
          </w:p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□合住</w:t>
            </w:r>
          </w:p>
        </w:tc>
        <w:tc>
          <w:tcPr>
            <w:tcW w:w="2046" w:type="dxa"/>
            <w:gridSpan w:val="3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jc w:val="center"/>
            </w:pPr>
            <w:r>
              <w:rPr>
                <w:rFonts w:hint="eastAsia"/>
              </w:rPr>
              <w:t>饮食方面特殊要求</w:t>
            </w:r>
          </w:p>
        </w:tc>
        <w:tc>
          <w:tcPr>
            <w:tcW w:w="3637" w:type="dxa"/>
            <w:gridSpan w:val="7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jc w:val="center"/>
            </w:pPr>
          </w:p>
        </w:tc>
      </w:tr>
      <w:tr w:rsidR="00F11A54">
        <w:trPr>
          <w:trHeight w:val="883"/>
        </w:trPr>
        <w:tc>
          <w:tcPr>
            <w:tcW w:w="2612" w:type="dxa"/>
            <w:gridSpan w:val="2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  <w:rPr>
                <w:u w:val="single"/>
              </w:rPr>
            </w:pPr>
            <w:proofErr w:type="gramStart"/>
            <w:r>
              <w:rPr>
                <w:rFonts w:hint="eastAsia"/>
              </w:rPr>
              <w:t>来程到达</w:t>
            </w:r>
            <w:proofErr w:type="gramEnd"/>
            <w:r>
              <w:rPr>
                <w:rFonts w:hint="eastAsia"/>
              </w:rPr>
              <w:t>时间，航班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车次</w:t>
            </w:r>
          </w:p>
        </w:tc>
        <w:tc>
          <w:tcPr>
            <w:tcW w:w="5683" w:type="dxa"/>
            <w:gridSpan w:val="10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  <w:rPr>
                <w:u w:val="single"/>
              </w:rPr>
            </w:pPr>
          </w:p>
        </w:tc>
      </w:tr>
      <w:tr w:rsidR="00F11A54">
        <w:trPr>
          <w:trHeight w:val="572"/>
        </w:trPr>
        <w:tc>
          <w:tcPr>
            <w:tcW w:w="2612" w:type="dxa"/>
            <w:gridSpan w:val="2"/>
            <w:shd w:val="clear" w:color="auto" w:fill="F8F8F8"/>
            <w:vAlign w:val="center"/>
          </w:tcPr>
          <w:p w:rsidR="00F11A54" w:rsidRDefault="005B0891">
            <w:pPr>
              <w:spacing w:line="300" w:lineRule="auto"/>
            </w:pPr>
            <w:r>
              <w:rPr>
                <w:rFonts w:hint="eastAsia"/>
              </w:rPr>
              <w:t>返程时间，航班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车次</w:t>
            </w:r>
          </w:p>
        </w:tc>
        <w:tc>
          <w:tcPr>
            <w:tcW w:w="5683" w:type="dxa"/>
            <w:gridSpan w:val="10"/>
            <w:shd w:val="clear" w:color="auto" w:fill="F8F8F8"/>
            <w:vAlign w:val="center"/>
          </w:tcPr>
          <w:p w:rsidR="00F11A54" w:rsidRDefault="00F11A54">
            <w:pPr>
              <w:spacing w:line="300" w:lineRule="auto"/>
            </w:pPr>
          </w:p>
        </w:tc>
      </w:tr>
    </w:tbl>
    <w:p w:rsidR="00F11A54" w:rsidRDefault="00F11A54">
      <w:pPr>
        <w:spacing w:line="300" w:lineRule="auto"/>
        <w:rPr>
          <w:b/>
          <w:bCs/>
        </w:rPr>
      </w:pPr>
    </w:p>
    <w:p w:rsidR="00F11A54" w:rsidRDefault="00F11A54">
      <w:pPr>
        <w:spacing w:line="300" w:lineRule="auto"/>
        <w:rPr>
          <w:szCs w:val="21"/>
        </w:rPr>
      </w:pPr>
    </w:p>
    <w:p w:rsidR="00F11A54" w:rsidRDefault="005B0891">
      <w:pPr>
        <w:ind w:firstLineChars="225" w:firstLine="632"/>
        <w:rPr>
          <w:rFonts w:ascii="幼圆" w:eastAsia="幼圆"/>
          <w:b/>
          <w:sz w:val="28"/>
          <w:szCs w:val="28"/>
        </w:rPr>
      </w:pPr>
      <w:r>
        <w:rPr>
          <w:rFonts w:ascii="幼圆" w:eastAsia="幼圆" w:hint="eastAsia"/>
          <w:b/>
          <w:sz w:val="28"/>
          <w:szCs w:val="28"/>
        </w:rPr>
        <w:t>为便于会议安排，请您务必于</w:t>
      </w:r>
      <w:r>
        <w:rPr>
          <w:rFonts w:ascii="幼圆" w:eastAsia="幼圆" w:hint="eastAsia"/>
          <w:b/>
          <w:sz w:val="28"/>
          <w:szCs w:val="28"/>
          <w:highlight w:val="yellow"/>
        </w:rPr>
        <w:t>2019年10月30日</w:t>
      </w:r>
      <w:r>
        <w:rPr>
          <w:rFonts w:ascii="幼圆" w:eastAsia="幼圆" w:hint="eastAsia"/>
          <w:b/>
          <w:sz w:val="28"/>
          <w:szCs w:val="28"/>
        </w:rPr>
        <w:t>前将参会回执表通过电子邮件或</w:t>
      </w:r>
      <w:r w:rsidR="00A55B51">
        <w:rPr>
          <w:rFonts w:ascii="幼圆" w:eastAsia="幼圆" w:hint="eastAsia"/>
          <w:b/>
          <w:sz w:val="28"/>
          <w:szCs w:val="28"/>
        </w:rPr>
        <w:t>微信等方式</w:t>
      </w:r>
      <w:r>
        <w:rPr>
          <w:rFonts w:ascii="幼圆" w:eastAsia="幼圆" w:hint="eastAsia"/>
          <w:b/>
          <w:sz w:val="28"/>
          <w:szCs w:val="28"/>
        </w:rPr>
        <w:t>发送至承办单位，联系方式参见正文第六点。</w:t>
      </w:r>
      <w:bookmarkStart w:id="2" w:name="_GoBack"/>
      <w:bookmarkEnd w:id="2"/>
    </w:p>
    <w:p w:rsidR="00F11A54" w:rsidRDefault="00F11A54">
      <w:pPr>
        <w:ind w:firstLineChars="225" w:firstLine="632"/>
        <w:rPr>
          <w:rFonts w:ascii="幼圆" w:eastAsia="幼圆"/>
          <w:b/>
          <w:sz w:val="28"/>
          <w:szCs w:val="28"/>
        </w:rPr>
      </w:pPr>
    </w:p>
    <w:p w:rsidR="00F11A54" w:rsidRDefault="00F11A54">
      <w:pPr>
        <w:ind w:firstLineChars="225" w:firstLine="632"/>
        <w:rPr>
          <w:rFonts w:ascii="幼圆" w:eastAsia="幼圆"/>
          <w:b/>
          <w:sz w:val="28"/>
          <w:szCs w:val="28"/>
        </w:rPr>
      </w:pPr>
    </w:p>
    <w:p w:rsidR="00F11A54" w:rsidRDefault="00F11A54">
      <w:pPr>
        <w:ind w:firstLineChars="225" w:firstLine="632"/>
        <w:rPr>
          <w:rFonts w:ascii="幼圆" w:eastAsia="幼圆"/>
          <w:b/>
          <w:sz w:val="28"/>
          <w:szCs w:val="28"/>
        </w:rPr>
      </w:pPr>
    </w:p>
    <w:p w:rsidR="00F11A54" w:rsidRDefault="00F11A54">
      <w:pPr>
        <w:ind w:firstLineChars="225" w:firstLine="632"/>
        <w:rPr>
          <w:rFonts w:ascii="幼圆" w:eastAsia="幼圆"/>
          <w:b/>
          <w:sz w:val="28"/>
          <w:szCs w:val="28"/>
        </w:rPr>
      </w:pPr>
    </w:p>
    <w:p w:rsidR="00F11A54" w:rsidRDefault="00F11A54">
      <w:pPr>
        <w:ind w:firstLineChars="225" w:firstLine="632"/>
        <w:rPr>
          <w:rFonts w:ascii="幼圆" w:eastAsia="幼圆"/>
          <w:b/>
          <w:sz w:val="28"/>
          <w:szCs w:val="28"/>
        </w:rPr>
      </w:pPr>
    </w:p>
    <w:p w:rsidR="00F11A54" w:rsidRDefault="00F11A54">
      <w:pPr>
        <w:ind w:firstLineChars="225" w:firstLine="632"/>
        <w:rPr>
          <w:rFonts w:ascii="幼圆" w:eastAsia="幼圆"/>
          <w:b/>
          <w:sz w:val="28"/>
          <w:szCs w:val="28"/>
        </w:rPr>
      </w:pPr>
    </w:p>
    <w:sectPr w:rsidR="00F11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CE" w:rsidRDefault="002C60CE">
      <w:r>
        <w:separator/>
      </w:r>
    </w:p>
  </w:endnote>
  <w:endnote w:type="continuationSeparator" w:id="0">
    <w:p w:rsidR="002C60CE" w:rsidRDefault="002C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54" w:rsidRDefault="005B089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1A54" w:rsidRDefault="00F11A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54" w:rsidRDefault="005B089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6D80">
      <w:rPr>
        <w:rStyle w:val="aa"/>
        <w:noProof/>
      </w:rPr>
      <w:t>4</w:t>
    </w:r>
    <w:r>
      <w:rPr>
        <w:rStyle w:val="aa"/>
      </w:rPr>
      <w:fldChar w:fldCharType="end"/>
    </w:r>
  </w:p>
  <w:p w:rsidR="00F11A54" w:rsidRDefault="00F11A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CE" w:rsidRDefault="002C60CE">
      <w:r>
        <w:separator/>
      </w:r>
    </w:p>
  </w:footnote>
  <w:footnote w:type="continuationSeparator" w:id="0">
    <w:p w:rsidR="002C60CE" w:rsidRDefault="002C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54" w:rsidRDefault="00F11A5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07"/>
    <w:rsid w:val="00000D21"/>
    <w:rsid w:val="00001873"/>
    <w:rsid w:val="00003F18"/>
    <w:rsid w:val="000055B4"/>
    <w:rsid w:val="000069FC"/>
    <w:rsid w:val="00022F63"/>
    <w:rsid w:val="00024131"/>
    <w:rsid w:val="00025262"/>
    <w:rsid w:val="00027586"/>
    <w:rsid w:val="00045D1E"/>
    <w:rsid w:val="00046FEA"/>
    <w:rsid w:val="00056910"/>
    <w:rsid w:val="000656E0"/>
    <w:rsid w:val="0006744A"/>
    <w:rsid w:val="0007475D"/>
    <w:rsid w:val="00083258"/>
    <w:rsid w:val="000838CF"/>
    <w:rsid w:val="00084F56"/>
    <w:rsid w:val="00085448"/>
    <w:rsid w:val="000966E2"/>
    <w:rsid w:val="000B38B3"/>
    <w:rsid w:val="000B54BA"/>
    <w:rsid w:val="000C3C51"/>
    <w:rsid w:val="000E3B41"/>
    <w:rsid w:val="000E4F7C"/>
    <w:rsid w:val="000E7D0F"/>
    <w:rsid w:val="000F4A20"/>
    <w:rsid w:val="000F5FD6"/>
    <w:rsid w:val="00101B07"/>
    <w:rsid w:val="0010542F"/>
    <w:rsid w:val="001055E8"/>
    <w:rsid w:val="0010598B"/>
    <w:rsid w:val="00106301"/>
    <w:rsid w:val="00143292"/>
    <w:rsid w:val="001517FC"/>
    <w:rsid w:val="001A1222"/>
    <w:rsid w:val="001C4B2B"/>
    <w:rsid w:val="001C5065"/>
    <w:rsid w:val="001C7054"/>
    <w:rsid w:val="001D052B"/>
    <w:rsid w:val="001D62CC"/>
    <w:rsid w:val="001E214F"/>
    <w:rsid w:val="001F2C5A"/>
    <w:rsid w:val="00200EF1"/>
    <w:rsid w:val="0020101A"/>
    <w:rsid w:val="0020401F"/>
    <w:rsid w:val="00205F42"/>
    <w:rsid w:val="00210DC2"/>
    <w:rsid w:val="002115D9"/>
    <w:rsid w:val="00211673"/>
    <w:rsid w:val="00212B14"/>
    <w:rsid w:val="0021664D"/>
    <w:rsid w:val="002215FA"/>
    <w:rsid w:val="00236A09"/>
    <w:rsid w:val="0024557E"/>
    <w:rsid w:val="00250906"/>
    <w:rsid w:val="00250D3A"/>
    <w:rsid w:val="00282C91"/>
    <w:rsid w:val="00283550"/>
    <w:rsid w:val="00286312"/>
    <w:rsid w:val="002939FA"/>
    <w:rsid w:val="002A2F2B"/>
    <w:rsid w:val="002A616B"/>
    <w:rsid w:val="002B0686"/>
    <w:rsid w:val="002B0E44"/>
    <w:rsid w:val="002C163F"/>
    <w:rsid w:val="002C60CE"/>
    <w:rsid w:val="002C6423"/>
    <w:rsid w:val="002D0C3C"/>
    <w:rsid w:val="002E0093"/>
    <w:rsid w:val="002E15A0"/>
    <w:rsid w:val="002E58DD"/>
    <w:rsid w:val="002E6455"/>
    <w:rsid w:val="00306FD7"/>
    <w:rsid w:val="00307731"/>
    <w:rsid w:val="00307C2E"/>
    <w:rsid w:val="003123CE"/>
    <w:rsid w:val="00326577"/>
    <w:rsid w:val="00327E2C"/>
    <w:rsid w:val="003309A4"/>
    <w:rsid w:val="003322DB"/>
    <w:rsid w:val="00340026"/>
    <w:rsid w:val="003409AD"/>
    <w:rsid w:val="00360C49"/>
    <w:rsid w:val="003646E7"/>
    <w:rsid w:val="00364A6F"/>
    <w:rsid w:val="003702A0"/>
    <w:rsid w:val="0037265E"/>
    <w:rsid w:val="003736FF"/>
    <w:rsid w:val="00382484"/>
    <w:rsid w:val="00387602"/>
    <w:rsid w:val="0039152C"/>
    <w:rsid w:val="003B0CC7"/>
    <w:rsid w:val="003B1BF0"/>
    <w:rsid w:val="003B5708"/>
    <w:rsid w:val="003B7373"/>
    <w:rsid w:val="003C46BA"/>
    <w:rsid w:val="003C635E"/>
    <w:rsid w:val="003C67B7"/>
    <w:rsid w:val="003F21A6"/>
    <w:rsid w:val="00405763"/>
    <w:rsid w:val="0041128B"/>
    <w:rsid w:val="00416919"/>
    <w:rsid w:val="00416A2E"/>
    <w:rsid w:val="004177C1"/>
    <w:rsid w:val="0042378E"/>
    <w:rsid w:val="00425E47"/>
    <w:rsid w:val="00430F5F"/>
    <w:rsid w:val="004346E5"/>
    <w:rsid w:val="0044750A"/>
    <w:rsid w:val="00454DCA"/>
    <w:rsid w:val="00457BBE"/>
    <w:rsid w:val="00460EF5"/>
    <w:rsid w:val="004837B3"/>
    <w:rsid w:val="00485193"/>
    <w:rsid w:val="004959D0"/>
    <w:rsid w:val="004A1630"/>
    <w:rsid w:val="004A6586"/>
    <w:rsid w:val="004A6C7C"/>
    <w:rsid w:val="004A6D43"/>
    <w:rsid w:val="004B4400"/>
    <w:rsid w:val="004B502E"/>
    <w:rsid w:val="004B7EA5"/>
    <w:rsid w:val="004C48F3"/>
    <w:rsid w:val="004C5340"/>
    <w:rsid w:val="004D7043"/>
    <w:rsid w:val="004D7923"/>
    <w:rsid w:val="004E02FE"/>
    <w:rsid w:val="004E156F"/>
    <w:rsid w:val="004E2F5D"/>
    <w:rsid w:val="004E48A0"/>
    <w:rsid w:val="004F2A21"/>
    <w:rsid w:val="004F3BB3"/>
    <w:rsid w:val="004F3CDF"/>
    <w:rsid w:val="004F73FA"/>
    <w:rsid w:val="00500BA9"/>
    <w:rsid w:val="00502007"/>
    <w:rsid w:val="00505886"/>
    <w:rsid w:val="00505F46"/>
    <w:rsid w:val="00507989"/>
    <w:rsid w:val="005129A0"/>
    <w:rsid w:val="00513042"/>
    <w:rsid w:val="005137BB"/>
    <w:rsid w:val="00515A14"/>
    <w:rsid w:val="00517A9B"/>
    <w:rsid w:val="005205E2"/>
    <w:rsid w:val="00521AEA"/>
    <w:rsid w:val="00524A0C"/>
    <w:rsid w:val="00526C1C"/>
    <w:rsid w:val="00527C48"/>
    <w:rsid w:val="00537270"/>
    <w:rsid w:val="00541E33"/>
    <w:rsid w:val="005449C8"/>
    <w:rsid w:val="00555352"/>
    <w:rsid w:val="0055567D"/>
    <w:rsid w:val="00570833"/>
    <w:rsid w:val="00570E4A"/>
    <w:rsid w:val="0057138A"/>
    <w:rsid w:val="00583808"/>
    <w:rsid w:val="00584A49"/>
    <w:rsid w:val="00590B63"/>
    <w:rsid w:val="00592E46"/>
    <w:rsid w:val="005B0876"/>
    <w:rsid w:val="005B0891"/>
    <w:rsid w:val="005B7767"/>
    <w:rsid w:val="005C22CF"/>
    <w:rsid w:val="005C2DC2"/>
    <w:rsid w:val="005C6D54"/>
    <w:rsid w:val="005D300B"/>
    <w:rsid w:val="005D3775"/>
    <w:rsid w:val="005D5CE8"/>
    <w:rsid w:val="005E24E2"/>
    <w:rsid w:val="005F087A"/>
    <w:rsid w:val="006064E8"/>
    <w:rsid w:val="006202B6"/>
    <w:rsid w:val="00623F73"/>
    <w:rsid w:val="006314CB"/>
    <w:rsid w:val="006346C5"/>
    <w:rsid w:val="00640C2B"/>
    <w:rsid w:val="00643D78"/>
    <w:rsid w:val="00651978"/>
    <w:rsid w:val="0065430A"/>
    <w:rsid w:val="006578BA"/>
    <w:rsid w:val="00664DBC"/>
    <w:rsid w:val="00671C7A"/>
    <w:rsid w:val="00674E54"/>
    <w:rsid w:val="0068013D"/>
    <w:rsid w:val="00684DB7"/>
    <w:rsid w:val="006B1F5F"/>
    <w:rsid w:val="006B61CA"/>
    <w:rsid w:val="006B7220"/>
    <w:rsid w:val="006C0042"/>
    <w:rsid w:val="006D0DA3"/>
    <w:rsid w:val="006D1ECD"/>
    <w:rsid w:val="006D271E"/>
    <w:rsid w:val="006D70EC"/>
    <w:rsid w:val="006E12D5"/>
    <w:rsid w:val="006E5CAD"/>
    <w:rsid w:val="006F306D"/>
    <w:rsid w:val="006F4C76"/>
    <w:rsid w:val="006F4F79"/>
    <w:rsid w:val="006F7F83"/>
    <w:rsid w:val="0070524A"/>
    <w:rsid w:val="00705AD1"/>
    <w:rsid w:val="00711067"/>
    <w:rsid w:val="00714616"/>
    <w:rsid w:val="0072600F"/>
    <w:rsid w:val="00727B1E"/>
    <w:rsid w:val="00733E1E"/>
    <w:rsid w:val="00734909"/>
    <w:rsid w:val="0073643D"/>
    <w:rsid w:val="00743638"/>
    <w:rsid w:val="007448CF"/>
    <w:rsid w:val="0076025F"/>
    <w:rsid w:val="0076503F"/>
    <w:rsid w:val="00772253"/>
    <w:rsid w:val="00773C0C"/>
    <w:rsid w:val="007761FE"/>
    <w:rsid w:val="00782E14"/>
    <w:rsid w:val="00792FA6"/>
    <w:rsid w:val="00795BA2"/>
    <w:rsid w:val="007A03D8"/>
    <w:rsid w:val="007A3893"/>
    <w:rsid w:val="007A5F69"/>
    <w:rsid w:val="007A7864"/>
    <w:rsid w:val="007C2ECF"/>
    <w:rsid w:val="007C4CC4"/>
    <w:rsid w:val="007D6E58"/>
    <w:rsid w:val="007D7CF4"/>
    <w:rsid w:val="007E0B07"/>
    <w:rsid w:val="007E1CD0"/>
    <w:rsid w:val="007F1441"/>
    <w:rsid w:val="007F4D3A"/>
    <w:rsid w:val="007F60FB"/>
    <w:rsid w:val="0080643C"/>
    <w:rsid w:val="008118BF"/>
    <w:rsid w:val="0081398E"/>
    <w:rsid w:val="00817214"/>
    <w:rsid w:val="0082784D"/>
    <w:rsid w:val="00827CB9"/>
    <w:rsid w:val="00837087"/>
    <w:rsid w:val="008430BB"/>
    <w:rsid w:val="008502E2"/>
    <w:rsid w:val="008578FC"/>
    <w:rsid w:val="00865582"/>
    <w:rsid w:val="00876164"/>
    <w:rsid w:val="00890577"/>
    <w:rsid w:val="00891BF4"/>
    <w:rsid w:val="008927F0"/>
    <w:rsid w:val="00896517"/>
    <w:rsid w:val="008A0E12"/>
    <w:rsid w:val="008B006A"/>
    <w:rsid w:val="008B2FC4"/>
    <w:rsid w:val="008C12DC"/>
    <w:rsid w:val="008C2B3C"/>
    <w:rsid w:val="008D1D86"/>
    <w:rsid w:val="008E1D50"/>
    <w:rsid w:val="00900A0B"/>
    <w:rsid w:val="00901170"/>
    <w:rsid w:val="00901B33"/>
    <w:rsid w:val="009128ED"/>
    <w:rsid w:val="00915705"/>
    <w:rsid w:val="00923B2A"/>
    <w:rsid w:val="009251D4"/>
    <w:rsid w:val="00931C37"/>
    <w:rsid w:val="00932F26"/>
    <w:rsid w:val="009430F3"/>
    <w:rsid w:val="0094540E"/>
    <w:rsid w:val="0094768F"/>
    <w:rsid w:val="00951889"/>
    <w:rsid w:val="009528F5"/>
    <w:rsid w:val="00952DB4"/>
    <w:rsid w:val="0096634A"/>
    <w:rsid w:val="009767F5"/>
    <w:rsid w:val="00976D80"/>
    <w:rsid w:val="00982423"/>
    <w:rsid w:val="00982E7E"/>
    <w:rsid w:val="009A1BF6"/>
    <w:rsid w:val="009A4389"/>
    <w:rsid w:val="009A6121"/>
    <w:rsid w:val="009B5599"/>
    <w:rsid w:val="009B59C0"/>
    <w:rsid w:val="009B62DD"/>
    <w:rsid w:val="009B65BF"/>
    <w:rsid w:val="009C0769"/>
    <w:rsid w:val="009C4E7D"/>
    <w:rsid w:val="009D32B4"/>
    <w:rsid w:val="009D5583"/>
    <w:rsid w:val="009D5703"/>
    <w:rsid w:val="009E562E"/>
    <w:rsid w:val="009F4835"/>
    <w:rsid w:val="009F72FF"/>
    <w:rsid w:val="00A01254"/>
    <w:rsid w:val="00A02DB3"/>
    <w:rsid w:val="00A26457"/>
    <w:rsid w:val="00A30BF9"/>
    <w:rsid w:val="00A346F1"/>
    <w:rsid w:val="00A40F5F"/>
    <w:rsid w:val="00A41539"/>
    <w:rsid w:val="00A4169D"/>
    <w:rsid w:val="00A42BCD"/>
    <w:rsid w:val="00A430B5"/>
    <w:rsid w:val="00A50076"/>
    <w:rsid w:val="00A512D2"/>
    <w:rsid w:val="00A55B51"/>
    <w:rsid w:val="00A565B2"/>
    <w:rsid w:val="00A56DA7"/>
    <w:rsid w:val="00A574C8"/>
    <w:rsid w:val="00A62606"/>
    <w:rsid w:val="00A65497"/>
    <w:rsid w:val="00A7288C"/>
    <w:rsid w:val="00A72CA5"/>
    <w:rsid w:val="00A83546"/>
    <w:rsid w:val="00A83553"/>
    <w:rsid w:val="00AA5BE6"/>
    <w:rsid w:val="00AA755D"/>
    <w:rsid w:val="00AB0BC5"/>
    <w:rsid w:val="00AB62A0"/>
    <w:rsid w:val="00AB7DB4"/>
    <w:rsid w:val="00AC190D"/>
    <w:rsid w:val="00AC3176"/>
    <w:rsid w:val="00AC5405"/>
    <w:rsid w:val="00AF6CF3"/>
    <w:rsid w:val="00AF709A"/>
    <w:rsid w:val="00AF7BB6"/>
    <w:rsid w:val="00B00E77"/>
    <w:rsid w:val="00B02A2C"/>
    <w:rsid w:val="00B0727D"/>
    <w:rsid w:val="00B133E4"/>
    <w:rsid w:val="00B22B3E"/>
    <w:rsid w:val="00B32EF8"/>
    <w:rsid w:val="00B46E00"/>
    <w:rsid w:val="00B528B4"/>
    <w:rsid w:val="00B53753"/>
    <w:rsid w:val="00B55722"/>
    <w:rsid w:val="00B70B49"/>
    <w:rsid w:val="00B81319"/>
    <w:rsid w:val="00B939FD"/>
    <w:rsid w:val="00BC2119"/>
    <w:rsid w:val="00BD5AFC"/>
    <w:rsid w:val="00BE00B9"/>
    <w:rsid w:val="00C05122"/>
    <w:rsid w:val="00C05594"/>
    <w:rsid w:val="00C06C6D"/>
    <w:rsid w:val="00C20BAF"/>
    <w:rsid w:val="00C22DCB"/>
    <w:rsid w:val="00C341B8"/>
    <w:rsid w:val="00C433DE"/>
    <w:rsid w:val="00C467E9"/>
    <w:rsid w:val="00C529B5"/>
    <w:rsid w:val="00C6083A"/>
    <w:rsid w:val="00C60EFD"/>
    <w:rsid w:val="00C614AF"/>
    <w:rsid w:val="00C8269E"/>
    <w:rsid w:val="00C83285"/>
    <w:rsid w:val="00C869BE"/>
    <w:rsid w:val="00C90142"/>
    <w:rsid w:val="00C916AC"/>
    <w:rsid w:val="00C92D7A"/>
    <w:rsid w:val="00C97AA0"/>
    <w:rsid w:val="00CA4176"/>
    <w:rsid w:val="00CA775F"/>
    <w:rsid w:val="00CB4155"/>
    <w:rsid w:val="00CC0677"/>
    <w:rsid w:val="00CC3999"/>
    <w:rsid w:val="00CC5E6B"/>
    <w:rsid w:val="00CD17E3"/>
    <w:rsid w:val="00CD1B6D"/>
    <w:rsid w:val="00CE4BE7"/>
    <w:rsid w:val="00CE741C"/>
    <w:rsid w:val="00CF7499"/>
    <w:rsid w:val="00D002CE"/>
    <w:rsid w:val="00D104B0"/>
    <w:rsid w:val="00D12096"/>
    <w:rsid w:val="00D130D2"/>
    <w:rsid w:val="00D15051"/>
    <w:rsid w:val="00D2186C"/>
    <w:rsid w:val="00D27A04"/>
    <w:rsid w:val="00D333B5"/>
    <w:rsid w:val="00D3707E"/>
    <w:rsid w:val="00D415AE"/>
    <w:rsid w:val="00D420E1"/>
    <w:rsid w:val="00D528F6"/>
    <w:rsid w:val="00D6010F"/>
    <w:rsid w:val="00D63D84"/>
    <w:rsid w:val="00D66975"/>
    <w:rsid w:val="00D67C0A"/>
    <w:rsid w:val="00D97B4A"/>
    <w:rsid w:val="00DA5A2F"/>
    <w:rsid w:val="00DB28EB"/>
    <w:rsid w:val="00DC40B6"/>
    <w:rsid w:val="00DC4F2F"/>
    <w:rsid w:val="00DD2322"/>
    <w:rsid w:val="00DD63D6"/>
    <w:rsid w:val="00DD6B51"/>
    <w:rsid w:val="00DD6DDA"/>
    <w:rsid w:val="00DF1AEB"/>
    <w:rsid w:val="00DF4DEA"/>
    <w:rsid w:val="00DF5E29"/>
    <w:rsid w:val="00E021E0"/>
    <w:rsid w:val="00E076CB"/>
    <w:rsid w:val="00E07D12"/>
    <w:rsid w:val="00E135D7"/>
    <w:rsid w:val="00E155C7"/>
    <w:rsid w:val="00E2515D"/>
    <w:rsid w:val="00E25C87"/>
    <w:rsid w:val="00E27D4A"/>
    <w:rsid w:val="00E45BD0"/>
    <w:rsid w:val="00E50D23"/>
    <w:rsid w:val="00E558AB"/>
    <w:rsid w:val="00E55CDD"/>
    <w:rsid w:val="00E60F00"/>
    <w:rsid w:val="00E61414"/>
    <w:rsid w:val="00E654DD"/>
    <w:rsid w:val="00E77B6C"/>
    <w:rsid w:val="00EA2378"/>
    <w:rsid w:val="00EB2CA2"/>
    <w:rsid w:val="00EC6A22"/>
    <w:rsid w:val="00ED1F3D"/>
    <w:rsid w:val="00ED5E30"/>
    <w:rsid w:val="00EF429E"/>
    <w:rsid w:val="00F055AA"/>
    <w:rsid w:val="00F10FB3"/>
    <w:rsid w:val="00F11A54"/>
    <w:rsid w:val="00F13582"/>
    <w:rsid w:val="00F1421D"/>
    <w:rsid w:val="00F230EF"/>
    <w:rsid w:val="00F3119C"/>
    <w:rsid w:val="00F31CE7"/>
    <w:rsid w:val="00F334BF"/>
    <w:rsid w:val="00F61DE0"/>
    <w:rsid w:val="00F67CCF"/>
    <w:rsid w:val="00F712DD"/>
    <w:rsid w:val="00F735C0"/>
    <w:rsid w:val="00F83FCB"/>
    <w:rsid w:val="00FA1C53"/>
    <w:rsid w:val="00FB5963"/>
    <w:rsid w:val="00FD38D7"/>
    <w:rsid w:val="00FD3CE2"/>
    <w:rsid w:val="00FD71C7"/>
    <w:rsid w:val="00FE0560"/>
    <w:rsid w:val="00FE2096"/>
    <w:rsid w:val="00FE6948"/>
    <w:rsid w:val="00FF5548"/>
    <w:rsid w:val="0744200E"/>
    <w:rsid w:val="21A66646"/>
    <w:rsid w:val="2210337F"/>
    <w:rsid w:val="311A564E"/>
    <w:rsid w:val="35B55570"/>
    <w:rsid w:val="38F70156"/>
    <w:rsid w:val="3B006E35"/>
    <w:rsid w:val="3B515394"/>
    <w:rsid w:val="6872561C"/>
    <w:rsid w:val="74DA0C2D"/>
    <w:rsid w:val="77122CE0"/>
    <w:rsid w:val="78DB7307"/>
    <w:rsid w:val="7CB2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400" w:lineRule="exact"/>
      <w:ind w:firstLineChars="200" w:firstLine="480"/>
    </w:pPr>
    <w:rPr>
      <w:rFonts w:eastAsia="华文中宋"/>
      <w:b/>
      <w:bCs/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link w:val="a7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400" w:lineRule="exact"/>
      <w:ind w:firstLineChars="200" w:firstLine="480"/>
    </w:pPr>
    <w:rPr>
      <w:rFonts w:eastAsia="华文中宋"/>
      <w:b/>
      <w:bCs/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4FBBC-C52D-4436-8D17-9CA3B68C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</Words>
  <Characters>1395</Characters>
  <Application>Microsoft Office Word</Application>
  <DocSecurity>0</DocSecurity>
  <Lines>11</Lines>
  <Paragraphs>3</Paragraphs>
  <ScaleCrop>false</ScaleCrop>
  <Company>Chinese ORG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东北财经大学出版社</dc:title>
  <dc:creator>CommUser</dc:creator>
  <cp:lastModifiedBy>孙冰洁</cp:lastModifiedBy>
  <cp:revision>4</cp:revision>
  <cp:lastPrinted>2019-10-09T06:35:00Z</cp:lastPrinted>
  <dcterms:created xsi:type="dcterms:W3CDTF">2019-09-29T07:15:00Z</dcterms:created>
  <dcterms:modified xsi:type="dcterms:W3CDTF">2019-10-10T07:57:00Z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